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b w:val="1"/>
          <w:bCs w:val="1"/>
          <w:i w:val="1"/>
          <w:iCs w:val="1"/>
          <w:caps w:val="0"/>
          <w:smallCaps w:val="0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>Helpers of Joy</w:t>
      </w:r>
      <w:r>
        <w:rPr>
          <w:b w:val="1"/>
          <w:bCs w:val="1"/>
          <w:smallCaps w:val="1"/>
          <w:color w:val="000000"/>
          <w:sz w:val="28"/>
          <w:szCs w:val="28"/>
          <w:u w:color="000000"/>
          <w:rtl w:val="0"/>
          <w:lang w:val="en-US"/>
        </w:rPr>
        <w:t xml:space="preserve">  Pt </w:t>
      </w:r>
      <w:r>
        <w:rPr>
          <w:b w:val="1"/>
          <w:bCs w:val="1"/>
          <w:smallCaps w:val="1"/>
          <w:color w:val="000000"/>
          <w:sz w:val="28"/>
          <w:szCs w:val="28"/>
          <w:u w:color="000000"/>
          <w:rtl w:val="0"/>
          <w:lang w:val="en-US"/>
        </w:rPr>
        <w:t>B</w:t>
      </w:r>
      <w:r>
        <w:rPr>
          <w:b w:val="1"/>
          <w:bCs w:val="1"/>
          <w:smallCaps w:val="1"/>
          <w:color w:val="000000"/>
          <w:sz w:val="28"/>
          <w:szCs w:val="28"/>
          <w:u w:color="000000"/>
          <w:rtl w:val="0"/>
          <w:lang w:val="en-US"/>
        </w:rPr>
        <w:t xml:space="preserve"> - Sowing in Sorrow</w:t>
      </w:r>
      <w:r>
        <w:rPr>
          <w:caps w:val="0"/>
          <w:smallCaps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aps w:val="0"/>
          <w:smallCaps w:val="0"/>
          <w:color w:val="000000"/>
          <w:sz w:val="12"/>
          <w:szCs w:val="12"/>
          <w:u w:color="000000"/>
          <w:rtl w:val="0"/>
          <w:lang w:val="en-US"/>
        </w:rPr>
        <w:t xml:space="preserve">(c) 2016 WF Cobb Truthbase.net   </w:t>
      </w:r>
      <w:r>
        <w:rPr>
          <w:b w:val="1"/>
          <w:bCs w:val="1"/>
          <w:i w:val="1"/>
          <w:iCs w:val="1"/>
          <w:caps w:val="0"/>
          <w:smallCaps w:val="0"/>
          <w:color w:val="000000"/>
          <w:sz w:val="20"/>
          <w:szCs w:val="20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A. To learn to rejoice in God alone,  we must know and experience God as He is revealed: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in His Word  and in response to our faith.   Ps 40:16 Let all those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glad in You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</w:t>
      </w:r>
    </w:p>
    <w:p>
      <w:pPr>
        <w:pStyle w:val="Preformatted Tex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spacing w:val="-3"/>
          <w:u w:color="000000"/>
          <w:rtl w:val="0"/>
          <w:lang w:val="en-US"/>
        </w:rPr>
        <w:t xml:space="preserve">B. Faith is essential to joy - cx anxiety/worry 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Mt 6:30 you of little faith</w:t>
      </w:r>
      <w:r>
        <w:rPr>
          <w:rFonts w:ascii="Times New Roman" w:hAnsi="Times New Roman"/>
          <w:color w:val="000000"/>
          <w:spacing w:val="-4"/>
          <w:sz w:val="16"/>
          <w:szCs w:val="16"/>
          <w:u w:color="000000"/>
          <w:rtl w:val="0"/>
          <w:lang w:val="en-US"/>
        </w:rPr>
        <w:t>,</w:t>
      </w:r>
      <w:r>
        <w:rPr>
          <w:rFonts w:ascii="Times New Roman" w:hAnsi="Times New Roman"/>
          <w:color w:val="000000"/>
          <w:spacing w:val="-3"/>
          <w:u w:color="000000"/>
          <w:rtl w:val="0"/>
          <w:lang w:val="en-US"/>
        </w:rPr>
        <w:t xml:space="preserve"> fear, and doubt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 Mt 14:31;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Rm 10:17</w:t>
      </w:r>
      <w:r>
        <w:rPr>
          <w:rFonts w:ascii="Times New Roman" w:hAnsi="Times New Roman"/>
          <w:color w:val="000000"/>
          <w:u w:val="none" w:color="000000"/>
          <w:rtl w:val="0"/>
          <w:lang w:val="en-US"/>
        </w:rPr>
        <w:t xml:space="preserve"> faith..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hearing, by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word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of God.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C. Joy is gained thru seeking/receiving/believing Truth; Lost thru failing to endure/follow the Truth Mt 13:20-21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D.Joy is a blessing from getting right with God  Ps 32:1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he whose transgression is forgiven, whose sin is covered.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bookmarkStart w:name="yui_3_16_0_ym19_1_1469801647421_38454" w:id="0"/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E. Holiness, Growth and Service build our joy 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1:25...I shall remain and continue with you all for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progress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faith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Acts 26:18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open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their eyes, in order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turn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 from darkness to light, and from the power of Satan to God, that they may receive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forgiveness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sins and an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inheritance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among those who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sanctified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Me.'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Jn 4:36 he who reaps receives wages/reward,  and gathers fruit for eternal life, that both he who sows and he who reaps may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together.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25:21 Well done, good and faithful servant; you were faithful...make you ruler over many things. Enter into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your lord.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F. Expectation of Joy alleviates Experience of Sorrow for doing what is right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Ps 126:5 They that sow in tears shall reap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6 He who continually goes forth weeping, bearing seed for sowing,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shall doubtless come again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rejoicing</w:t>
      </w:r>
      <w:r>
        <w:rPr>
          <w:color w:val="000000"/>
          <w:sz w:val="20"/>
          <w:szCs w:val="20"/>
          <w:u w:color="000000"/>
          <w:rtl w:val="0"/>
          <w:lang w:val="en-US"/>
        </w:rPr>
        <w:t>, bringing his sheaves with him.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2Tim 1:11...teacher of the Gentiles. 2 For this reason I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suffer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these things; nevertheless I am not ashamed, for I know whom I have believed and am persuaded that He is able to keep what I have committed to Him until that Day. 13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Hold fast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pattern of sound words which you have heard from me, in faith and love which are in Christ Jesus.15 This you know,  that all those in Asia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turned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away from me, among whom are... 2:1 You therefore, my son,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 strong in the 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is in Christ Jesus. 2 And the things that you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me among many witnesses,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commit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these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men who will be able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teach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others also.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 You therefore must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hardship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 6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hardworking farmer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must be first to partake of the crops. 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Consider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what I say, and may the Lord give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things. 8 Remember that Jesus Christ, of the seed of David, was raised from the dead acc to my gospel, 9 for which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suffer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trouble as an evildoer, even to the point of chains; but the word of God is not chained.  10 Therefore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all things for the sake of the elect, that they also may obtain the salvation which is in Christ Jesus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eternal glory.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1Cor 3:6 I planted, Apollos watered, but God gave the increase. 8 Now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plants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he who waters are one,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and each one will receive his own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reward according to his own labor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9 For we are God's fellow workers; you are God's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field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you are God's building. 10 According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which was given to me, as a wise master builder I have laid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foundation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another builds on it. But let each one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take heed how he builds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it. 11 For no other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foundation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can anyone lay than that which is laid, which is Jesus Christ. 12 Now if anyone builds on this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foundation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...13 each one's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become clear; for the Day will declare it,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because it will be revealed by fire; </w:t>
        <w:tab/>
        <w:t xml:space="preserve">and the fire will test each one's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</w:t>
      </w:r>
      <w:r>
        <w:rPr>
          <w:color w:val="000000"/>
          <w:sz w:val="20"/>
          <w:szCs w:val="20"/>
          <w:u w:color="000000"/>
          <w:rtl w:val="0"/>
          <w:lang w:val="en-US"/>
        </w:rPr>
        <w:t>, of what sort it is.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14 If anyone's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which he has built on it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he will receive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reward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15 If anyone's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burned, he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suffer loss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but he himself will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saved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yet so as through fire. 16 Do you not know that you are the temple of God and that the Spirit of God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dwells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you? 17 If anyone defiles the temple of God, God will destroy him. For the temple of God is holy, which temple you are.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2Cor 9:6 But this I say: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sparingly will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sparingly, and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bountifully will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bountifully.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7 So let each one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as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purposes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his heart, not grudgingly or of necessity; for God loves a cheerful giver.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8 And God is able to make 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abound toward you, that you,  always having 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sufficiency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things, may have an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abundance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every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good work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9 As it is written: "He has dispersed abroad, He has given to the poor; 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righteousness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endures forever.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" Ps 112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2Cor 9:10 Now may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supplies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seed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sower,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bread for food,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supply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multiply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seed you have sown 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increase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fruits of your righteousness</w:t>
      </w:r>
      <w:r>
        <w:rPr>
          <w:color w:val="000000"/>
          <w:sz w:val="20"/>
          <w:szCs w:val="20"/>
          <w:u w:color="000000"/>
          <w:rtl w:val="0"/>
          <w:lang w:val="en-US"/>
        </w:rPr>
        <w:t>, 11</w:t>
        <w:tab/>
        <w:t xml:space="preserve">while you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enriched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everything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all liberality,  which causes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thanksgiving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through us to God. 12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ministry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/labor/liturgy of this service not only supplies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needs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saints,  but also is abounding through many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thanksgivings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God, 13 while, through the proof/manifestation of this ministry/labor, 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glorify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  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obedience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{of your confession} to the gospel of Christ, and for your liberal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sharing/fellowship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toward them and toward all men,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Jn 16: 20 Most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assuredly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I say to you that you will weep and lament,  but the world will rejoice; and you will be sorrowful,  but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sorrow will be turned into joy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 22 Therefore you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now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have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sorrow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but I will see you again and your heart will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and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no one will take from you. 24 Until now you have asked nothing in My name.   Ask, and you will receive, that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joy may be full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 Cor 2:2 sorrowful, then who is he who makes 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glad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...made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sorrowful by me?  3 And I wrote this very thing to you,  lest, when I came, I should have sorrow over those from whom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ought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have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having confidence in you all that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you all.</w:t>
      </w:r>
    </w:p>
    <w:p>
      <w:pPr>
        <w:pStyle w:val="Default"/>
        <w:rPr>
          <w:color w:val="000000"/>
          <w:spacing w:val="-4"/>
          <w:sz w:val="8"/>
          <w:szCs w:val="8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val="single"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 Cor  6:10 as sorrowful, yet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always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rejoicing;  as poor, yet making many rich;  as having nothing, and yet possessing all things. 13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requite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Ps 58:10 righteous shall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rejoice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when he sees the vengeance...11 Surely there is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reward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righteous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; He is God who judges in the earth</w:t>
      </w:r>
    </w:p>
    <w:p>
      <w:pPr>
        <w:pStyle w:val="Preformatted Text"/>
        <w:rPr>
          <w:color w:val="000000"/>
          <w:sz w:val="10"/>
          <w:szCs w:val="10"/>
          <w:u w:color="000000"/>
        </w:rPr>
      </w:pPr>
    </w:p>
    <w:p>
      <w:pPr>
        <w:pStyle w:val="Preformatted Text"/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>Hab 3:17 Though the fig tree may not blossom, nor fruit...the labor of the olive may fail, and the fields yield no food; though the flock may be cut off from the fold, and there be no herd in the stalls ---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18  Yet I will 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rejoice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in the LORD, I will </w:t>
      </w:r>
      <w:r>
        <w:rPr>
          <w:rFonts w:ascii="Times New Roman" w:hAnsi="Times New Roman"/>
          <w:b w:val="1"/>
          <w:bCs w:val="1"/>
          <w:color w:val="000000"/>
          <w:u w:val="single" w:color="000000"/>
          <w:rtl w:val="0"/>
          <w:lang w:val="en-US"/>
        </w:rPr>
        <w:t>joy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in the God of my salvation.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19 The LORD God is my strength; He will make my feet like deer's feet, and He will make me walk on my high hills.</w:t>
      </w:r>
      <w:bookmarkEnd w:id="0"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Preformatted Text">
    <w:name w:val="Preformatted Text"/>
    <w:next w:val="Preformatted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